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9C2" w:rsidRPr="00C550CB" w:rsidRDefault="001729C2" w:rsidP="001729C2">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VIII</w:t>
      </w:r>
    </w:p>
    <w:p w:rsidR="001729C2" w:rsidRPr="00C550CB" w:rsidRDefault="001729C2" w:rsidP="001729C2">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CHƯƠNG TRÌNH ĐÀO TẠO NÂNG HẠNG GCNKNCM </w:t>
      </w:r>
    </w:p>
    <w:p w:rsidR="001729C2" w:rsidRPr="00C550CB" w:rsidRDefault="001729C2" w:rsidP="001729C2">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MÁY TRƯỞNG HẠNG BA</w:t>
      </w:r>
    </w:p>
    <w:p w:rsidR="001729C2" w:rsidRDefault="001729C2" w:rsidP="001729C2">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1729C2" w:rsidRDefault="001729C2" w:rsidP="001729C2">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1729C2" w:rsidRDefault="001729C2" w:rsidP="001729C2">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1729C2" w:rsidRDefault="001729C2" w:rsidP="001729C2">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1729C2" w:rsidRPr="00C550CB" w:rsidRDefault="001729C2" w:rsidP="001729C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Giấy chứng nhận cấp sau tốt nghiệp:</w:t>
      </w:r>
      <w:r w:rsidRPr="00C550CB">
        <w:rPr>
          <w:rFonts w:ascii="Arial" w:hAnsi="Arial" w:cs="Arial"/>
          <w:color w:val="000000" w:themeColor="text1"/>
          <w:sz w:val="20"/>
          <w:szCs w:val="20"/>
          <w:lang w:val="de-DE"/>
        </w:rPr>
        <w:t xml:space="preserve"> GCNKNCM máy trưởng hạng ba.</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1729C2" w:rsidRPr="00C550CB" w:rsidRDefault="001729C2" w:rsidP="001729C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Pr="00C550CB">
        <w:rPr>
          <w:rFonts w:ascii="Arial" w:hAnsi="Arial" w:cs="Arial"/>
          <w:color w:val="000000" w:themeColor="text1"/>
          <w:sz w:val="20"/>
          <w:szCs w:val="20"/>
          <w:lang w:val="de-DE"/>
        </w:rPr>
        <w:t xml:space="preserve"> Nguyên lý cấu tạo của động cơ; đặc điểm cấu tạo của vật liệu chế tạo và quá trình hoạt động của động cơ.</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Cơ học, điện, vật liệu kim loại, an toàn, cấu trúc tàu.</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Quy trình và sử dụng thành thạo các hệ thống động lực trên tàu. </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 Tính toán hiệu quả kinh tế khi sử dụng động cơ.</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 Chỉ huy và hướng dẫn thợ máy thực hành nhiệm vụ của người máy trưởng.</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 Sửa chữa bảo dưỡng thường xuyên, định kỳ cho động cơ; phát hiện được nguyên nhân hư hỏng thông thường của động cơ đề ra các phương án sửa chữa.</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 Lập kế hoạch sửa chữa, mua sắm thiết bị, phụ tùng thay thế.</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05</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228 giờ, bao gồm:</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200 giờ</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13 giờ</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kiểm tra kết thúc khóa học: 15 giờ.</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37"/>
        <w:gridCol w:w="5753"/>
        <w:gridCol w:w="1826"/>
      </w:tblGrid>
      <w:tr w:rsidR="001729C2" w:rsidRPr="00C550CB" w:rsidTr="00154755">
        <w:trPr>
          <w:trHeight w:val="20"/>
          <w:tblCellSpacing w:w="0" w:type="dxa"/>
        </w:trPr>
        <w:tc>
          <w:tcPr>
            <w:tcW w:w="1443" w:type="dxa"/>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779" w:type="dxa"/>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834" w:type="dxa"/>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1729C2" w:rsidRPr="00C550CB" w:rsidTr="00154755">
        <w:trPr>
          <w:trHeight w:val="20"/>
          <w:tblCellSpacing w:w="0" w:type="dxa"/>
        </w:trPr>
        <w:tc>
          <w:tcPr>
            <w:tcW w:w="1443" w:type="dxa"/>
            <w:vAlign w:val="center"/>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5779" w:type="dxa"/>
            <w:vAlign w:val="center"/>
          </w:tcPr>
          <w:p w:rsidR="001729C2" w:rsidRPr="00C550CB" w:rsidRDefault="001729C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Điện tàu thủy</w:t>
            </w:r>
          </w:p>
        </w:tc>
        <w:tc>
          <w:tcPr>
            <w:tcW w:w="1834" w:type="dxa"/>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32</w:t>
            </w:r>
          </w:p>
        </w:tc>
      </w:tr>
      <w:tr w:rsidR="001729C2" w:rsidRPr="00C550CB" w:rsidTr="00154755">
        <w:trPr>
          <w:trHeight w:val="20"/>
          <w:tblCellSpacing w:w="0" w:type="dxa"/>
        </w:trPr>
        <w:tc>
          <w:tcPr>
            <w:tcW w:w="1443" w:type="dxa"/>
            <w:vAlign w:val="center"/>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5779" w:type="dxa"/>
            <w:vAlign w:val="center"/>
          </w:tcPr>
          <w:p w:rsidR="001729C2" w:rsidRPr="00C550CB" w:rsidRDefault="001729C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Máy tàu thủy và bảo dưỡng, sửa chữa máy tàu thủy</w:t>
            </w:r>
          </w:p>
        </w:tc>
        <w:tc>
          <w:tcPr>
            <w:tcW w:w="1834" w:type="dxa"/>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61</w:t>
            </w:r>
          </w:p>
        </w:tc>
      </w:tr>
      <w:tr w:rsidR="001729C2" w:rsidRPr="00C550CB" w:rsidTr="00154755">
        <w:trPr>
          <w:trHeight w:val="20"/>
          <w:tblCellSpacing w:w="0" w:type="dxa"/>
        </w:trPr>
        <w:tc>
          <w:tcPr>
            <w:tcW w:w="1443" w:type="dxa"/>
            <w:vAlign w:val="center"/>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5779" w:type="dxa"/>
            <w:vAlign w:val="center"/>
          </w:tcPr>
          <w:p w:rsidR="001729C2" w:rsidRPr="00C550CB" w:rsidRDefault="001729C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834" w:type="dxa"/>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1729C2" w:rsidRPr="00C550CB" w:rsidTr="00154755">
        <w:trPr>
          <w:trHeight w:val="20"/>
          <w:tblCellSpacing w:w="0" w:type="dxa"/>
        </w:trPr>
        <w:tc>
          <w:tcPr>
            <w:tcW w:w="1443" w:type="dxa"/>
            <w:vAlign w:val="center"/>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04</w:t>
            </w:r>
          </w:p>
        </w:tc>
        <w:tc>
          <w:tcPr>
            <w:tcW w:w="5779" w:type="dxa"/>
            <w:vAlign w:val="center"/>
          </w:tcPr>
          <w:p w:rsidR="001729C2" w:rsidRPr="00C550CB" w:rsidRDefault="001729C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Thực hành vận hành máy tàu thủy</w:t>
            </w:r>
          </w:p>
        </w:tc>
        <w:tc>
          <w:tcPr>
            <w:tcW w:w="1834" w:type="dxa"/>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90</w:t>
            </w:r>
          </w:p>
        </w:tc>
      </w:tr>
      <w:tr w:rsidR="001729C2" w:rsidRPr="00C550CB" w:rsidTr="00154755">
        <w:trPr>
          <w:trHeight w:val="20"/>
          <w:tblCellSpacing w:w="0" w:type="dxa"/>
        </w:trPr>
        <w:tc>
          <w:tcPr>
            <w:tcW w:w="1443" w:type="dxa"/>
            <w:vAlign w:val="center"/>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05</w:t>
            </w:r>
          </w:p>
        </w:tc>
        <w:tc>
          <w:tcPr>
            <w:tcW w:w="5779" w:type="dxa"/>
            <w:vAlign w:val="center"/>
          </w:tcPr>
          <w:p w:rsidR="001729C2" w:rsidRPr="00C550CB" w:rsidRDefault="001729C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máy trưởng</w:t>
            </w:r>
          </w:p>
        </w:tc>
        <w:tc>
          <w:tcPr>
            <w:tcW w:w="1834" w:type="dxa"/>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1729C2" w:rsidRPr="00C550CB" w:rsidTr="00154755">
        <w:trPr>
          <w:trHeight w:val="20"/>
          <w:tblCellSpacing w:w="0" w:type="dxa"/>
        </w:trPr>
        <w:tc>
          <w:tcPr>
            <w:tcW w:w="7222" w:type="dxa"/>
            <w:gridSpan w:val="2"/>
            <w:vAlign w:val="center"/>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834" w:type="dxa"/>
            <w:vAlign w:val="center"/>
          </w:tcPr>
          <w:p w:rsidR="001729C2" w:rsidRPr="00C550CB" w:rsidRDefault="001729C2"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213</w:t>
            </w:r>
          </w:p>
        </w:tc>
      </w:tr>
    </w:tbl>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THI, KIỂM TRA</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1729C2" w:rsidRPr="00C550CB" w:rsidRDefault="001729C2" w:rsidP="001729C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1729C2" w:rsidRPr="00C550CB" w:rsidRDefault="001729C2" w:rsidP="001729C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Thi kết thúc khóa học:</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môn học, mô đun, học viên được tham dự kỳ thi kết thúc khóa học để được cấp GCNKNCM máy trưởng hạng ba,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9"/>
        <w:gridCol w:w="6140"/>
        <w:gridCol w:w="2117"/>
      </w:tblGrid>
      <w:tr w:rsidR="001729C2" w:rsidRPr="00C550CB" w:rsidTr="00154755">
        <w:trPr>
          <w:tblCellSpacing w:w="0" w:type="dxa"/>
        </w:trPr>
        <w:tc>
          <w:tcPr>
            <w:tcW w:w="421"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404"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thi</w:t>
            </w:r>
          </w:p>
        </w:tc>
        <w:tc>
          <w:tcPr>
            <w:tcW w:w="1174"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thi</w:t>
            </w:r>
          </w:p>
        </w:tc>
      </w:tr>
      <w:tr w:rsidR="001729C2" w:rsidRPr="00C550CB" w:rsidTr="00154755">
        <w:trPr>
          <w:tblCellSpacing w:w="0" w:type="dxa"/>
        </w:trPr>
        <w:tc>
          <w:tcPr>
            <w:tcW w:w="421"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404" w:type="pct"/>
            <w:vAlign w:val="center"/>
            <w:hideMark/>
          </w:tcPr>
          <w:p w:rsidR="001729C2" w:rsidRPr="00C550CB" w:rsidRDefault="001729C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174"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1729C2" w:rsidRPr="00C550CB" w:rsidTr="00154755">
        <w:trPr>
          <w:tblCellSpacing w:w="0" w:type="dxa"/>
        </w:trPr>
        <w:tc>
          <w:tcPr>
            <w:tcW w:w="421"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404" w:type="pct"/>
            <w:vAlign w:val="center"/>
            <w:hideMark/>
          </w:tcPr>
          <w:p w:rsidR="001729C2" w:rsidRPr="00C550CB" w:rsidRDefault="001729C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1174"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bl>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ĐIỆN TÀU THỦY</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32 giờ.</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hiểu được ý nghĩa các đại lượng trong mạch điện và mối quan hệ giữa các đại lượng trong mạch điện; biết mắc một số mạch điện cơ bản và cách đo điện áp, đo dòng điện của mạch;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Biết ứng dụng các hiện tượng điện từ cơ bản để nghiên cứu máy điện, khí cụ điện; biết đấu các mạch điện đơn giản trên tàu và lập được quy trình sử dụng;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Làm được công việc chăm sóc thường xuyên đối với ắc quy, máy điện, khí cụ điện trên tàu; biết khắc phục một số sự cố thông thường khi sử dụng mạch điện.</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4"/>
        <w:gridCol w:w="6565"/>
        <w:gridCol w:w="1697"/>
      </w:tblGrid>
      <w:tr w:rsidR="001729C2" w:rsidRPr="00C550CB" w:rsidTr="00154755">
        <w:trPr>
          <w:tblCellSpacing w:w="0" w:type="dxa"/>
        </w:trPr>
        <w:tc>
          <w:tcPr>
            <w:tcW w:w="418"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41"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41"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1729C2" w:rsidRPr="00C550CB" w:rsidTr="00154755">
        <w:trPr>
          <w:tblCellSpacing w:w="0" w:type="dxa"/>
        </w:trPr>
        <w:tc>
          <w:tcPr>
            <w:tcW w:w="418"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41"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Hệ thống kiến thức kỹ thuật điện</w:t>
            </w:r>
          </w:p>
        </w:tc>
        <w:tc>
          <w:tcPr>
            <w:tcW w:w="94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1729C2" w:rsidRPr="00C550CB" w:rsidTr="00154755">
        <w:trPr>
          <w:tblCellSpacing w:w="0" w:type="dxa"/>
        </w:trPr>
        <w:tc>
          <w:tcPr>
            <w:tcW w:w="418"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41"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Điện tàu thủy</w:t>
            </w:r>
          </w:p>
        </w:tc>
        <w:tc>
          <w:tcPr>
            <w:tcW w:w="94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1729C2" w:rsidRPr="00C550CB" w:rsidTr="00154755">
        <w:trPr>
          <w:tblCellSpacing w:w="0" w:type="dxa"/>
        </w:trPr>
        <w:tc>
          <w:tcPr>
            <w:tcW w:w="4059" w:type="pct"/>
            <w:gridSpan w:val="2"/>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94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1729C2" w:rsidRPr="00C550CB" w:rsidTr="00154755">
        <w:trPr>
          <w:tblCellSpacing w:w="0" w:type="dxa"/>
        </w:trPr>
        <w:tc>
          <w:tcPr>
            <w:tcW w:w="4059" w:type="pct"/>
            <w:gridSpan w:val="2"/>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41" w:type="pct"/>
            <w:vAlign w:val="center"/>
          </w:tcPr>
          <w:p w:rsidR="001729C2" w:rsidRPr="00C550CB" w:rsidRDefault="001729C2"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32</w:t>
            </w:r>
          </w:p>
        </w:tc>
      </w:tr>
    </w:tbl>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điện tàu thủy và các tài liệu tham khảo để đưa ra nội dung các bài học lý thuyết;</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vật thật ngay tại xưởng thực hành điện và các hệ thống điện trên tàu.</w:t>
      </w:r>
    </w:p>
    <w:p w:rsidR="001729C2" w:rsidRPr="00C550CB" w:rsidRDefault="001729C2" w:rsidP="001729C2">
      <w:pPr>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2. Tên mô đun: </w:t>
      </w:r>
      <w:r w:rsidRPr="00C550CB">
        <w:rPr>
          <w:rFonts w:ascii="Arial" w:hAnsi="Arial" w:cs="Arial"/>
          <w:b/>
          <w:color w:val="000000" w:themeColor="text1"/>
          <w:sz w:val="20"/>
          <w:szCs w:val="20"/>
          <w:lang w:val="de-DE"/>
        </w:rPr>
        <w:t>MÁY TÀU THỦY VÀ BẢO DƯỠNG, SỬA CHỮA MÁY TÀU THỦY</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61 giờ.</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nắm được những kiến thức cơ bản về động cơ diesel, cấu tạo, nguyên lý hoạt động, các máy phụ phục vụ cho động cơ đặt trên tàu;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Biết cách sử dụng, chăm sóc và bảo quản, đảm bảo đạt hiệu quả cao trong quá trình khai thác động cơ diesel;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Nắm bắt được các kỹ năng tháo, lắp, kiểm tra, sửa chữa các hư hỏng thông thường của động cơ;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Biết chăm sóc, bảo quản, bảo dưỡng tốt các hệ thống đúng quy trình, quy phạm kỹ thuật, đảm bảo an toàn trong quá trình khai thác động cơ.</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8"/>
        <w:gridCol w:w="6681"/>
        <w:gridCol w:w="1497"/>
      </w:tblGrid>
      <w:tr w:rsidR="001729C2" w:rsidRPr="00C550CB" w:rsidTr="00154755">
        <w:trPr>
          <w:tblCellSpacing w:w="0" w:type="dxa"/>
        </w:trPr>
        <w:tc>
          <w:tcPr>
            <w:tcW w:w="465"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lastRenderedPageBreak/>
              <w:t>STT</w:t>
            </w:r>
          </w:p>
        </w:tc>
        <w:tc>
          <w:tcPr>
            <w:tcW w:w="3705"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1"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1729C2" w:rsidRPr="00C550CB" w:rsidTr="00154755">
        <w:trPr>
          <w:tblCellSpacing w:w="0" w:type="dxa"/>
        </w:trPr>
        <w:tc>
          <w:tcPr>
            <w:tcW w:w="46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0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hoạt động của động cơ diesel</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1729C2" w:rsidRPr="00C550CB" w:rsidTr="00154755">
        <w:trPr>
          <w:tblCellSpacing w:w="0" w:type="dxa"/>
        </w:trPr>
        <w:tc>
          <w:tcPr>
            <w:tcW w:w="46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0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Cấu tạo, quy trình tháo lắp động cơ</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1729C2" w:rsidRPr="00C550CB" w:rsidTr="00154755">
        <w:trPr>
          <w:tblCellSpacing w:w="0" w:type="dxa"/>
        </w:trPr>
        <w:tc>
          <w:tcPr>
            <w:tcW w:w="46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0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Hệ thống phân phối khí</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1729C2" w:rsidRPr="00C550CB" w:rsidTr="00154755">
        <w:trPr>
          <w:tblCellSpacing w:w="0" w:type="dxa"/>
        </w:trPr>
        <w:tc>
          <w:tcPr>
            <w:tcW w:w="46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0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Hệ thống cung cấp nhiên liệu động cơ diesel</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1729C2" w:rsidRPr="00C550CB" w:rsidTr="00154755">
        <w:trPr>
          <w:tblCellSpacing w:w="0" w:type="dxa"/>
        </w:trPr>
        <w:tc>
          <w:tcPr>
            <w:tcW w:w="46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0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Hệ thống bôi trơn - làm mát</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1729C2" w:rsidRPr="00C550CB" w:rsidTr="00154755">
        <w:trPr>
          <w:tblCellSpacing w:w="0" w:type="dxa"/>
        </w:trPr>
        <w:tc>
          <w:tcPr>
            <w:tcW w:w="46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0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Hệ thống khởi động - đảo chiều</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1729C2" w:rsidRPr="00C550CB" w:rsidTr="00154755">
        <w:trPr>
          <w:tblCellSpacing w:w="0" w:type="dxa"/>
        </w:trPr>
        <w:tc>
          <w:tcPr>
            <w:tcW w:w="46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70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7: Vận hành, chăm sóc và bảo quản động cơ</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1729C2" w:rsidRPr="00C550CB" w:rsidTr="00154755">
        <w:trPr>
          <w:tblCellSpacing w:w="0" w:type="dxa"/>
        </w:trPr>
        <w:tc>
          <w:tcPr>
            <w:tcW w:w="46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c>
          <w:tcPr>
            <w:tcW w:w="370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8: Nhiệm vụ của máy trưởng</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1729C2" w:rsidRPr="00C550CB" w:rsidTr="00154755">
        <w:trPr>
          <w:tblCellSpacing w:w="0" w:type="dxa"/>
        </w:trPr>
        <w:tc>
          <w:tcPr>
            <w:tcW w:w="4169" w:type="pct"/>
            <w:gridSpan w:val="2"/>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1729C2" w:rsidRPr="00C550CB" w:rsidTr="00154755">
        <w:trPr>
          <w:tblCellSpacing w:w="0" w:type="dxa"/>
        </w:trPr>
        <w:tc>
          <w:tcPr>
            <w:tcW w:w="4169" w:type="pct"/>
            <w:gridSpan w:val="2"/>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1" w:type="pct"/>
            <w:vAlign w:val="center"/>
          </w:tcPr>
          <w:p w:rsidR="001729C2" w:rsidRPr="00C550CB" w:rsidRDefault="001729C2"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61</w:t>
            </w:r>
          </w:p>
        </w:tc>
      </w:tr>
    </w:tbl>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máy tàu thủy và các tài liệu tham khảo để đưa ra nội dung các bài học lý thuyết;</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các loại máy tàu thủy ngay tại xưởng thực hành máy và các hệ thống máy trên tàu thủy.</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Tên môn học: </w:t>
      </w:r>
      <w:r w:rsidRPr="00C550CB">
        <w:rPr>
          <w:rFonts w:ascii="Arial" w:hAnsi="Arial" w:cs="Arial"/>
          <w:b/>
          <w:color w:val="000000" w:themeColor="text1"/>
          <w:sz w:val="20"/>
          <w:szCs w:val="20"/>
          <w:lang w:val="de-DE"/>
        </w:rPr>
        <w:t>KINH TẾ VẬN TẢI</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03.</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giúp người học nắm được những vấn đề cơ bản trong quá trình vận chuyển hàng hóa và hành khách; biết phương pháp tính toán một số chỉ tiêu cơ bản về kinh tế vận tải.</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6"/>
        <w:gridCol w:w="6771"/>
        <w:gridCol w:w="1489"/>
      </w:tblGrid>
      <w:tr w:rsidR="001729C2" w:rsidRPr="00C550CB" w:rsidTr="00154755">
        <w:trPr>
          <w:tblCellSpacing w:w="0" w:type="dxa"/>
        </w:trPr>
        <w:tc>
          <w:tcPr>
            <w:tcW w:w="419"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5"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6"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1729C2" w:rsidRPr="00C550CB" w:rsidTr="00154755">
        <w:trPr>
          <w:tblCellSpacing w:w="0" w:type="dxa"/>
        </w:trPr>
        <w:tc>
          <w:tcPr>
            <w:tcW w:w="419"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của ngành vận tải đường thủy nội địa</w:t>
            </w:r>
          </w:p>
        </w:tc>
        <w:tc>
          <w:tcPr>
            <w:tcW w:w="826"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1729C2" w:rsidRPr="00C550CB" w:rsidTr="00154755">
        <w:trPr>
          <w:tblCellSpacing w:w="0" w:type="dxa"/>
        </w:trPr>
        <w:tc>
          <w:tcPr>
            <w:tcW w:w="419"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Những hình thức công tác của đoàn tàu vận tải</w:t>
            </w:r>
          </w:p>
        </w:tc>
        <w:tc>
          <w:tcPr>
            <w:tcW w:w="826"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1729C2" w:rsidRPr="00C550CB" w:rsidTr="00154755">
        <w:trPr>
          <w:tblCellSpacing w:w="0" w:type="dxa"/>
        </w:trPr>
        <w:tc>
          <w:tcPr>
            <w:tcW w:w="419"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Các chỉ tiêu vận chuyển hàng hóa và hành khách</w:t>
            </w:r>
          </w:p>
        </w:tc>
        <w:tc>
          <w:tcPr>
            <w:tcW w:w="826"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1729C2" w:rsidRPr="00C550CB" w:rsidTr="00154755">
        <w:trPr>
          <w:tblCellSpacing w:w="0" w:type="dxa"/>
        </w:trPr>
        <w:tc>
          <w:tcPr>
            <w:tcW w:w="419"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5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Năng suất lao động và năng suất phương tiện</w:t>
            </w:r>
          </w:p>
        </w:tc>
        <w:tc>
          <w:tcPr>
            <w:tcW w:w="826"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1729C2" w:rsidRPr="00C550CB" w:rsidTr="00154755">
        <w:trPr>
          <w:tblCellSpacing w:w="0" w:type="dxa"/>
        </w:trPr>
        <w:tc>
          <w:tcPr>
            <w:tcW w:w="419"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55"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Cách tính nhiên liệu cho một chuyến đi</w:t>
            </w:r>
          </w:p>
        </w:tc>
        <w:tc>
          <w:tcPr>
            <w:tcW w:w="826"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1729C2" w:rsidRPr="00C550CB" w:rsidTr="00154755">
        <w:trPr>
          <w:tblCellSpacing w:w="0" w:type="dxa"/>
        </w:trPr>
        <w:tc>
          <w:tcPr>
            <w:tcW w:w="4174" w:type="pct"/>
            <w:gridSpan w:val="2"/>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826"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1729C2" w:rsidRPr="00C550CB" w:rsidTr="00154755">
        <w:trPr>
          <w:tblCellSpacing w:w="0" w:type="dxa"/>
        </w:trPr>
        <w:tc>
          <w:tcPr>
            <w:tcW w:w="4174" w:type="pct"/>
            <w:gridSpan w:val="2"/>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26" w:type="pct"/>
            <w:vAlign w:val="center"/>
          </w:tcPr>
          <w:p w:rsidR="001729C2" w:rsidRPr="00C550CB" w:rsidRDefault="001729C2"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kinh tế vận tải, các quy định về vận tải đường thủy nội địa và các tài liệu tham khảo để đưa ra nội dung các bài học lý thuyết;</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khai thác các bài toán về kinh tế vận tải trong một chuyến đi vòng tròn trên các tàu huấn luyện.</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Tên mô đun: </w:t>
      </w:r>
      <w:r w:rsidRPr="00C550CB">
        <w:rPr>
          <w:rFonts w:ascii="Arial" w:hAnsi="Arial" w:cs="Arial"/>
          <w:b/>
          <w:color w:val="000000" w:themeColor="text1"/>
          <w:sz w:val="20"/>
          <w:szCs w:val="20"/>
          <w:lang w:val="de-DE"/>
        </w:rPr>
        <w:t>THỰC HÀNH VẬN HÀNH MÁY TÀU THỦY</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04.</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90 giờ.</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vận hành thành thạo động cơ diesel tàu thủy theo quy trình vận hành, đảm bảo động cơ hoạt động ổn định, an toàn và có hiệu quả;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Biết cách kiểm tra, khắc phục một số hư hỏng trong quá trình vận hành động cơ.</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1"/>
        <w:gridCol w:w="6868"/>
        <w:gridCol w:w="1397"/>
      </w:tblGrid>
      <w:tr w:rsidR="001729C2" w:rsidRPr="00C550CB" w:rsidTr="00154755">
        <w:trPr>
          <w:tblCellSpacing w:w="0" w:type="dxa"/>
        </w:trPr>
        <w:tc>
          <w:tcPr>
            <w:tcW w:w="416"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809"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775"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1729C2" w:rsidRPr="00C550CB" w:rsidTr="00154755">
        <w:trPr>
          <w:tblCellSpacing w:w="0" w:type="dxa"/>
        </w:trPr>
        <w:tc>
          <w:tcPr>
            <w:tcW w:w="416"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809"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Quy trình vận hành động cơ</w:t>
            </w:r>
          </w:p>
        </w:tc>
        <w:tc>
          <w:tcPr>
            <w:tcW w:w="77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1729C2" w:rsidRPr="00C550CB" w:rsidTr="00154755">
        <w:trPr>
          <w:tblCellSpacing w:w="0" w:type="dxa"/>
        </w:trPr>
        <w:tc>
          <w:tcPr>
            <w:tcW w:w="416"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809"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Chăm sóc và sử dụng các hệ thống phục vụ động cơ</w:t>
            </w:r>
          </w:p>
        </w:tc>
        <w:tc>
          <w:tcPr>
            <w:tcW w:w="77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45</w:t>
            </w:r>
          </w:p>
        </w:tc>
      </w:tr>
      <w:tr w:rsidR="001729C2" w:rsidRPr="00C550CB" w:rsidTr="00154755">
        <w:trPr>
          <w:tblCellSpacing w:w="0" w:type="dxa"/>
        </w:trPr>
        <w:tc>
          <w:tcPr>
            <w:tcW w:w="416"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lastRenderedPageBreak/>
              <w:t>3</w:t>
            </w:r>
          </w:p>
        </w:tc>
        <w:tc>
          <w:tcPr>
            <w:tcW w:w="3809"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Hồ sơ kỹ thuật</w:t>
            </w:r>
          </w:p>
        </w:tc>
        <w:tc>
          <w:tcPr>
            <w:tcW w:w="77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1729C2" w:rsidRPr="00C550CB" w:rsidTr="00154755">
        <w:trPr>
          <w:tblCellSpacing w:w="0" w:type="dxa"/>
        </w:trPr>
        <w:tc>
          <w:tcPr>
            <w:tcW w:w="4225" w:type="pct"/>
            <w:gridSpan w:val="2"/>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775"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1729C2" w:rsidRPr="00C550CB" w:rsidTr="00154755">
        <w:trPr>
          <w:tblCellSpacing w:w="0" w:type="dxa"/>
        </w:trPr>
        <w:tc>
          <w:tcPr>
            <w:tcW w:w="4225" w:type="pct"/>
            <w:gridSpan w:val="2"/>
            <w:vAlign w:val="center"/>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775" w:type="pct"/>
            <w:vAlign w:val="center"/>
          </w:tcPr>
          <w:p w:rsidR="001729C2" w:rsidRPr="00C550CB" w:rsidRDefault="001729C2"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90</w:t>
            </w:r>
          </w:p>
        </w:tc>
      </w:tr>
    </w:tbl>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máy tàu thủy và các tài liệu tham khảo để đưa ra nội dung các bài học lý thuyết;</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các loại máy tàu thủy ngay tại xưởng thực hành máy và các hệ thống máy trên tàu thủy.</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5. Tên môn học: </w:t>
      </w:r>
      <w:r w:rsidRPr="00C550CB">
        <w:rPr>
          <w:rFonts w:ascii="Arial" w:hAnsi="Arial" w:cs="Arial"/>
          <w:b/>
          <w:color w:val="000000" w:themeColor="text1"/>
          <w:sz w:val="20"/>
          <w:szCs w:val="20"/>
          <w:lang w:val="de-DE"/>
        </w:rPr>
        <w:t>NGHIỆP VỤ MÁY TRƯỞNG</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05.</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nắm được phương pháp quản lý tài sản và sổ sách của tàu, quản lý thuyền viên và giấy tờ, tài liệu pháp lý của tàu, cách ghi nhật ký tàu; </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Lập được kế hoạch chuyến đi và phân công nhiệm vụ trên tàu; ghi chép cẩn thận các sổ sách, giấy tờ.</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8"/>
        <w:gridCol w:w="6767"/>
        <w:gridCol w:w="1511"/>
      </w:tblGrid>
      <w:tr w:rsidR="001729C2" w:rsidRPr="00C550CB" w:rsidTr="00154755">
        <w:trPr>
          <w:trHeight w:val="20"/>
          <w:tblCellSpacing w:w="0" w:type="dxa"/>
        </w:trPr>
        <w:tc>
          <w:tcPr>
            <w:tcW w:w="409"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2"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8" w:type="pct"/>
            <w:vAlign w:val="center"/>
            <w:hideMark/>
          </w:tcPr>
          <w:p w:rsidR="001729C2" w:rsidRPr="00C550CB" w:rsidRDefault="001729C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1729C2" w:rsidRPr="00C550CB" w:rsidTr="00154755">
        <w:trPr>
          <w:trHeight w:val="20"/>
          <w:tblCellSpacing w:w="0" w:type="dxa"/>
        </w:trPr>
        <w:tc>
          <w:tcPr>
            <w:tcW w:w="409"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2"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Nhiệm vụ chung</w:t>
            </w:r>
          </w:p>
        </w:tc>
        <w:tc>
          <w:tcPr>
            <w:tcW w:w="838"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1729C2" w:rsidRPr="00C550CB" w:rsidTr="00154755">
        <w:trPr>
          <w:trHeight w:val="20"/>
          <w:tblCellSpacing w:w="0" w:type="dxa"/>
        </w:trPr>
        <w:tc>
          <w:tcPr>
            <w:tcW w:w="409"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2"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Khai thác một chuyến đi</w:t>
            </w:r>
          </w:p>
        </w:tc>
        <w:tc>
          <w:tcPr>
            <w:tcW w:w="838"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1729C2" w:rsidRPr="00C550CB" w:rsidTr="00154755">
        <w:trPr>
          <w:trHeight w:val="20"/>
          <w:tblCellSpacing w:w="0" w:type="dxa"/>
        </w:trPr>
        <w:tc>
          <w:tcPr>
            <w:tcW w:w="409"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2" w:type="pct"/>
            <w:vAlign w:val="center"/>
          </w:tcPr>
          <w:p w:rsidR="001729C2" w:rsidRPr="00C550CB" w:rsidRDefault="001729C2"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An toàn lao động và phòng cháy chữa cháy</w:t>
            </w:r>
          </w:p>
        </w:tc>
        <w:tc>
          <w:tcPr>
            <w:tcW w:w="838"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1729C2" w:rsidRPr="00C550CB" w:rsidTr="00154755">
        <w:trPr>
          <w:trHeight w:val="20"/>
          <w:tblCellSpacing w:w="0" w:type="dxa"/>
        </w:trPr>
        <w:tc>
          <w:tcPr>
            <w:tcW w:w="4162" w:type="pct"/>
            <w:gridSpan w:val="2"/>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838" w:type="pct"/>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1729C2" w:rsidRPr="00C550CB" w:rsidTr="00154755">
        <w:trPr>
          <w:trHeight w:val="20"/>
          <w:tblCellSpacing w:w="0" w:type="dxa"/>
        </w:trPr>
        <w:tc>
          <w:tcPr>
            <w:tcW w:w="4162" w:type="pct"/>
            <w:gridSpan w:val="2"/>
            <w:vAlign w:val="center"/>
          </w:tcPr>
          <w:p w:rsidR="001729C2" w:rsidRPr="00C550CB" w:rsidRDefault="001729C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8" w:type="pct"/>
            <w:vAlign w:val="center"/>
          </w:tcPr>
          <w:p w:rsidR="001729C2" w:rsidRPr="00C550CB" w:rsidRDefault="001729C2"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nghiệp vụ máy trưởng, các văn bản pháp luật về giao thông đường thủy nội địa và các tài liệu tham khảo để đưa ra nội dung các bài học lý thuyết;</w:t>
      </w:r>
    </w:p>
    <w:p w:rsidR="001729C2" w:rsidRPr="00C550CB" w:rsidRDefault="001729C2" w:rsidP="001729C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thao tác nghiệp vụ máy trưởng ngay tại phòng học và trên các tàu huấn luyện.</w:t>
      </w:r>
    </w:p>
    <w:p w:rsidR="004C0DEE" w:rsidRPr="001729C2" w:rsidRDefault="004C0DEE" w:rsidP="001729C2">
      <w:bookmarkStart w:id="0" w:name="_GoBack"/>
      <w:bookmarkEnd w:id="0"/>
    </w:p>
    <w:sectPr w:rsidR="004C0DEE" w:rsidRPr="001729C2"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02F" w:rsidRDefault="00C6402F">
      <w:r>
        <w:separator/>
      </w:r>
    </w:p>
  </w:endnote>
  <w:endnote w:type="continuationSeparator" w:id="0">
    <w:p w:rsidR="00C6402F" w:rsidRDefault="00C6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02F" w:rsidRDefault="00C6402F">
      <w:r>
        <w:separator/>
      </w:r>
    </w:p>
  </w:footnote>
  <w:footnote w:type="continuationSeparator" w:id="0">
    <w:p w:rsidR="00C6402F" w:rsidRDefault="00C640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729C2"/>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575B51"/>
    <w:rsid w:val="00640ACB"/>
    <w:rsid w:val="00664F59"/>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57E1"/>
    <w:rsid w:val="00AD73B1"/>
    <w:rsid w:val="00B26934"/>
    <w:rsid w:val="00B77253"/>
    <w:rsid w:val="00B82F86"/>
    <w:rsid w:val="00BB303B"/>
    <w:rsid w:val="00BD2432"/>
    <w:rsid w:val="00BF47A5"/>
    <w:rsid w:val="00BF5412"/>
    <w:rsid w:val="00C6402F"/>
    <w:rsid w:val="00C74F1B"/>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2025-09-24T03:01:00Z</dcterms:created>
  <dcterms:modified xsi:type="dcterms:W3CDTF">2025-09-24T03:01:00Z</dcterms:modified>
</cp:coreProperties>
</file>